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项目类别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/>
        </w:rPr>
      </w:pPr>
    </w:p>
    <w:p>
      <w:pPr>
        <w:spacing w:line="360" w:lineRule="auto"/>
        <w:rPr>
          <w:rFonts w:hint="eastAsia" w:ascii="宋体"/>
        </w:rPr>
      </w:pPr>
    </w:p>
    <w:p>
      <w:pPr>
        <w:spacing w:line="360" w:lineRule="auto"/>
        <w:rPr>
          <w:rFonts w:hint="eastAsia" w:ascii="宋体"/>
        </w:rPr>
      </w:pPr>
    </w:p>
    <w:p>
      <w:pPr>
        <w:spacing w:before="100" w:beforeAutospacing="1" w:after="100" w:afterAutospacing="1"/>
        <w:jc w:val="center"/>
        <w:rPr>
          <w:rFonts w:hint="eastAsia" w:eastAsia="黑体"/>
          <w:b/>
          <w:spacing w:val="40"/>
          <w:sz w:val="52"/>
        </w:rPr>
      </w:pPr>
    </w:p>
    <w:p>
      <w:pPr>
        <w:spacing w:before="100" w:beforeAutospacing="1" w:after="100" w:afterAutospacing="1"/>
        <w:jc w:val="center"/>
        <w:rPr>
          <w:rFonts w:hint="eastAsia" w:eastAsia="黑体"/>
          <w:b/>
          <w:spacing w:val="40"/>
          <w:sz w:val="52"/>
        </w:rPr>
      </w:pPr>
      <w:r>
        <w:rPr>
          <w:rFonts w:hint="eastAsia" w:eastAsia="黑体"/>
          <w:b/>
          <w:spacing w:val="40"/>
          <w:sz w:val="52"/>
        </w:rPr>
        <w:t>海洋经济发展重大示范</w:t>
      </w:r>
    </w:p>
    <w:p>
      <w:pPr>
        <w:spacing w:before="100" w:beforeAutospacing="1" w:after="100" w:afterAutospacing="1"/>
        <w:jc w:val="center"/>
        <w:rPr>
          <w:rFonts w:eastAsia="黑体"/>
          <w:b/>
          <w:spacing w:val="40"/>
          <w:sz w:val="52"/>
        </w:rPr>
      </w:pPr>
      <w:r>
        <w:rPr>
          <w:rFonts w:hint="eastAsia" w:eastAsia="黑体"/>
          <w:b/>
          <w:spacing w:val="40"/>
          <w:sz w:val="52"/>
        </w:rPr>
        <w:t>项目可行性研究报告</w:t>
      </w:r>
    </w:p>
    <w:p>
      <w:pPr>
        <w:spacing w:before="100" w:beforeAutospacing="1" w:after="100" w:afterAutospacing="1"/>
        <w:rPr>
          <w:rFonts w:hint="eastAsia"/>
        </w:rPr>
      </w:pPr>
    </w:p>
    <w:p>
      <w:pPr>
        <w:spacing w:before="100" w:beforeAutospacing="1" w:after="100" w:afterAutospacing="1"/>
        <w:rPr>
          <w:rFonts w:hint="eastAsia"/>
        </w:rPr>
      </w:pPr>
    </w:p>
    <w:p>
      <w:pPr>
        <w:spacing w:line="360" w:lineRule="auto"/>
        <w:ind w:firstLine="831" w:firstLineChars="297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 xml:space="preserve">项目名称：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</w:p>
    <w:p>
      <w:pPr>
        <w:pStyle w:val="3"/>
        <w:spacing w:line="360" w:lineRule="auto"/>
        <w:ind w:firstLine="831" w:firstLineChars="297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项目单位：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sz w:val="28"/>
          <w:szCs w:val="28"/>
        </w:rPr>
        <w:t xml:space="preserve">                  </w:t>
      </w:r>
    </w:p>
    <w:p>
      <w:pPr>
        <w:pStyle w:val="3"/>
        <w:spacing w:line="360" w:lineRule="auto"/>
        <w:ind w:firstLine="831" w:firstLineChars="297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地    址：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sz w:val="28"/>
          <w:szCs w:val="28"/>
        </w:rPr>
        <w:t xml:space="preserve">    </w:t>
      </w:r>
    </w:p>
    <w:p>
      <w:pPr>
        <w:pStyle w:val="3"/>
        <w:spacing w:line="360" w:lineRule="auto"/>
        <w:ind w:firstLine="831" w:firstLineChars="297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负 责 人：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sz w:val="28"/>
          <w:szCs w:val="28"/>
        </w:rPr>
        <w:t xml:space="preserve">                        </w:t>
      </w:r>
    </w:p>
    <w:p>
      <w:pPr>
        <w:pStyle w:val="3"/>
        <w:spacing w:line="360" w:lineRule="auto"/>
        <w:ind w:firstLine="831" w:firstLineChars="297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 xml:space="preserve">手    机：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</w:p>
    <w:p>
      <w:pPr>
        <w:pStyle w:val="3"/>
        <w:spacing w:line="360" w:lineRule="auto"/>
        <w:ind w:firstLine="831" w:firstLineChars="297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传    真：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</w:p>
    <w:p>
      <w:pPr>
        <w:pStyle w:val="3"/>
        <w:spacing w:line="360" w:lineRule="auto"/>
        <w:ind w:firstLine="417" w:firstLineChars="149"/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申报时间：    年   月   日</w:t>
      </w:r>
    </w:p>
    <w:p>
      <w:pPr>
        <w:pStyle w:val="3"/>
        <w:spacing w:line="560" w:lineRule="exact"/>
        <w:ind w:firstLine="536" w:firstLineChars="149"/>
        <w:jc w:val="center"/>
        <w:rPr>
          <w:rFonts w:hint="eastAsia" w:ascii="黑体" w:eastAsia="黑体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line="560" w:lineRule="exact"/>
        <w:ind w:firstLine="538" w:firstLineChars="149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填写说明</w:t>
      </w:r>
    </w:p>
    <w:p>
      <w:pPr>
        <w:pStyle w:val="3"/>
        <w:numPr>
          <w:ilvl w:val="0"/>
          <w:numId w:val="0"/>
        </w:numPr>
        <w:spacing w:line="520" w:lineRule="exact"/>
        <w:ind w:left="315" w:leftChars="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项目名称：项目申报的名称；</w:t>
      </w:r>
    </w:p>
    <w:p>
      <w:pPr>
        <w:pStyle w:val="3"/>
        <w:numPr>
          <w:ilvl w:val="0"/>
          <w:numId w:val="0"/>
        </w:numPr>
        <w:spacing w:line="520" w:lineRule="exact"/>
        <w:ind w:left="315" w:leftChars="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项目单位：项目承担主体单位（每个项目只能有一个）；</w:t>
      </w:r>
    </w:p>
    <w:p>
      <w:pPr>
        <w:pStyle w:val="3"/>
        <w:numPr>
          <w:ilvl w:val="0"/>
          <w:numId w:val="0"/>
        </w:numPr>
        <w:spacing w:line="520" w:lineRule="exact"/>
        <w:ind w:left="315" w:leftChars="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合作单位：项目的合作单位，若有多个合作单位需分别列出；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项目类型：海洋经济发展重大示范、海洋科技成果转化与产业化示范、海洋产业技术瓶颈和关键难题攻关、公共服务平台（选择其一）；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项目类别：海洋生物医药、海洋生物制品、海洋生物种业、海水综合利用、海洋装备制造、海洋现代服务业、海洋可再生能源、海洋生态建设、海洋文化产业、其它（选择其一）；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28"/>
        </w:rPr>
        <w:t>起止时间：项目建设的起止年月（如2013.9-2015.9，不超过三年）；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28"/>
        </w:rPr>
        <w:t>是否涉密：项目建设内容及相关成果是否涉密，若有，需另附说明；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28"/>
        </w:rPr>
        <w:t>总投资：项目实施期间的总投资（项目起止时间内完成的投资）；</w:t>
      </w:r>
    </w:p>
    <w:p>
      <w:pPr>
        <w:pStyle w:val="3"/>
        <w:numPr>
          <w:ilvl w:val="0"/>
          <w:numId w:val="0"/>
        </w:numPr>
        <w:tabs>
          <w:tab w:val="left" w:pos="851"/>
        </w:tabs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sz w:val="28"/>
          <w:szCs w:val="28"/>
        </w:rPr>
        <w:t>申请资助：项目申请资助的金额；</w:t>
      </w:r>
    </w:p>
    <w:p>
      <w:pPr>
        <w:pStyle w:val="3"/>
        <w:numPr>
          <w:ilvl w:val="0"/>
          <w:numId w:val="0"/>
        </w:numPr>
        <w:tabs>
          <w:tab w:val="left" w:pos="851"/>
        </w:tabs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sz w:val="28"/>
          <w:szCs w:val="28"/>
        </w:rPr>
        <w:t>项目负责人：项目的主要责任人（每个项目只能有一个）；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sz w:val="28"/>
          <w:szCs w:val="28"/>
        </w:rPr>
        <w:t>建设地点：项目建设的地点，若有多个地点需分别列出；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/>
          <w:sz w:val="28"/>
          <w:szCs w:val="28"/>
        </w:rPr>
        <w:t>建设内容摘要：项目建设的主要内容及规模，分点列出、简明扼要（不需阐述背景和意义）；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13.</w:t>
      </w:r>
      <w:r>
        <w:rPr>
          <w:rFonts w:hint="eastAsia" w:ascii="仿宋_GB2312" w:eastAsia="仿宋_GB2312"/>
          <w:sz w:val="28"/>
          <w:szCs w:val="28"/>
        </w:rPr>
        <w:t>考核指标：包括技术指标、经济效益指标和社会效益指标，分点列出、简明扼要（描述需明确、量化，不得使用预计、</w:t>
      </w:r>
      <w:r>
        <w:rPr>
          <w:rFonts w:hint="eastAsia" w:ascii="仿宋_GB2312" w:eastAsia="仿宋_GB2312"/>
          <w:spacing w:val="-20"/>
          <w:sz w:val="28"/>
          <w:szCs w:val="28"/>
        </w:rPr>
        <w:t>争取等模糊用语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14.</w:t>
      </w:r>
      <w:r>
        <w:rPr>
          <w:rFonts w:hint="eastAsia" w:ascii="仿宋_GB2312" w:eastAsia="仿宋_GB2312"/>
          <w:sz w:val="28"/>
          <w:szCs w:val="28"/>
        </w:rPr>
        <w:t>中期考核指标：需同时填写中期考核指标，明确中期考核依据;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15.</w:t>
      </w:r>
      <w:r>
        <w:rPr>
          <w:rFonts w:hint="eastAsia" w:ascii="仿宋_GB2312" w:eastAsia="仿宋_GB2312"/>
          <w:sz w:val="28"/>
          <w:szCs w:val="28"/>
        </w:rPr>
        <w:t>各项栏目内容不得空缺，无此内容时填“无”；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16.</w:t>
      </w:r>
      <w:r>
        <w:rPr>
          <w:rFonts w:hint="eastAsia" w:ascii="仿宋_GB2312" w:eastAsia="仿宋_GB2312"/>
          <w:sz w:val="28"/>
          <w:szCs w:val="28"/>
        </w:rPr>
        <w:t>内容涉及资金数字一律取整数，以万为单位，填写栏内无需填写计量单位；</w:t>
      </w:r>
    </w:p>
    <w:p>
      <w:pPr>
        <w:pStyle w:val="3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17.</w:t>
      </w:r>
      <w:r>
        <w:rPr>
          <w:rFonts w:hint="eastAsia" w:ascii="仿宋_GB2312" w:eastAsia="仿宋_GB2312"/>
          <w:sz w:val="28"/>
          <w:szCs w:val="28"/>
        </w:rPr>
        <w:t>以上填写内容需与其他申报材料内容一致。</w:t>
      </w:r>
    </w:p>
    <w:p>
      <w:pPr>
        <w:pStyle w:val="3"/>
        <w:spacing w:line="360" w:lineRule="auto"/>
        <w:ind w:firstLine="0" w:firstLineChars="0"/>
        <w:jc w:val="center"/>
        <w:rPr>
          <w:rFonts w:hint="eastAsia" w:eastAsia="黑体"/>
          <w:b/>
          <w:sz w:val="36"/>
        </w:rPr>
      </w:pPr>
    </w:p>
    <w:p>
      <w:pPr>
        <w:pStyle w:val="3"/>
        <w:spacing w:line="360" w:lineRule="auto"/>
        <w:ind w:firstLine="0" w:firstLineChars="0"/>
        <w:jc w:val="center"/>
        <w:rPr>
          <w:rFonts w:hint="eastAsia" w:eastAsia="黑体"/>
          <w:b/>
          <w:sz w:val="36"/>
        </w:rPr>
      </w:pPr>
    </w:p>
    <w:p>
      <w:pPr>
        <w:pStyle w:val="3"/>
        <w:spacing w:line="360" w:lineRule="auto"/>
        <w:ind w:firstLine="0" w:firstLineChars="0"/>
        <w:jc w:val="center"/>
        <w:rPr>
          <w:rFonts w:eastAsia="黑体"/>
          <w:b/>
          <w:sz w:val="36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line="360" w:lineRule="auto"/>
        <w:ind w:firstLine="0" w:firstLineChars="0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项 目 概 况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198"/>
        <w:gridCol w:w="1234"/>
        <w:gridCol w:w="1105"/>
        <w:gridCol w:w="350"/>
        <w:gridCol w:w="1064"/>
        <w:gridCol w:w="1370"/>
        <w:gridCol w:w="13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684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项目单位</w:t>
            </w:r>
          </w:p>
        </w:tc>
        <w:tc>
          <w:tcPr>
            <w:tcW w:w="7684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7684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（如为科研院所，请细化到单位科室）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项目类型</w:t>
            </w:r>
          </w:p>
        </w:tc>
        <w:tc>
          <w:tcPr>
            <w:tcW w:w="24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项目类别</w:t>
            </w:r>
          </w:p>
        </w:tc>
        <w:tc>
          <w:tcPr>
            <w:tcW w:w="37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是否涉密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经费概算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总投资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申请资助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    目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 责 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/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/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方向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4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136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/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固定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  设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 点</w:t>
            </w:r>
          </w:p>
        </w:tc>
        <w:tc>
          <w:tcPr>
            <w:tcW w:w="7684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  设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  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摘  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（150个字以内）</w:t>
            </w:r>
          </w:p>
        </w:tc>
        <w:tc>
          <w:tcPr>
            <w:tcW w:w="7684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pStyle w:val="3"/>
        <w:spacing w:line="360" w:lineRule="auto"/>
        <w:ind w:firstLine="0" w:firstLineChars="0"/>
        <w:jc w:val="center"/>
        <w:rPr>
          <w:rFonts w:eastAsia="黑体"/>
          <w:b/>
          <w:sz w:val="36"/>
          <w:lang w:val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line="360" w:lineRule="auto"/>
        <w:ind w:firstLine="0" w:firstLineChars="0"/>
        <w:jc w:val="center"/>
        <w:rPr>
          <w:rFonts w:hint="eastAsia" w:ascii="仿宋_GB2312" w:eastAsia="仿宋_GB2312"/>
          <w:b/>
          <w:sz w:val="36"/>
          <w:lang w:val="zh-CN"/>
        </w:rPr>
      </w:pPr>
      <w:r>
        <w:rPr>
          <w:rFonts w:hint="eastAsia" w:ascii="仿宋_GB2312" w:eastAsia="仿宋_GB2312"/>
          <w:b/>
          <w:sz w:val="36"/>
          <w:lang w:val="zh-CN"/>
        </w:rPr>
        <w:t>考 核 指 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620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指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技术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指标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相关批件或批文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产品技术参数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专利或标准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生产线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其它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经济效益指标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新增产值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利税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其它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社会效益指标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劳动就业、人才引进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环境保护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其它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pStyle w:val="3"/>
        <w:spacing w:line="360" w:lineRule="auto"/>
        <w:ind w:firstLine="0" w:firstLineChars="0"/>
        <w:jc w:val="center"/>
        <w:rPr>
          <w:rFonts w:hint="eastAsia" w:ascii="仿宋_GB2312" w:eastAsia="仿宋_GB2312"/>
          <w:b/>
          <w:sz w:val="36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br w:type="page"/>
      </w:r>
      <w:r>
        <w:rPr>
          <w:rFonts w:hint="eastAsia" w:ascii="仿宋_GB2312" w:hAnsi="Times New Roman" w:eastAsia="仿宋_GB2312" w:cs="Times New Roman"/>
          <w:b/>
          <w:sz w:val="36"/>
          <w:lang w:val="zh-CN"/>
        </w:rPr>
        <w:t>中</w:t>
      </w:r>
      <w:r>
        <w:rPr>
          <w:rFonts w:hint="eastAsia" w:ascii="仿宋_GB2312" w:hAnsi="Times New Roman" w:eastAsia="仿宋_GB2312" w:cs="Times New Roman"/>
          <w:b/>
          <w:sz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6"/>
          <w:lang w:val="zh-CN"/>
        </w:rPr>
        <w:t>期</w:t>
      </w:r>
      <w:r>
        <w:rPr>
          <w:rFonts w:hint="eastAsia" w:ascii="仿宋_GB2312" w:hAnsi="Times New Roman" w:eastAsia="仿宋_GB2312" w:cs="Times New Roman"/>
          <w:b/>
          <w:sz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6"/>
          <w:lang w:val="zh-CN"/>
        </w:rPr>
        <w:t>考 核 指</w:t>
      </w:r>
      <w:r>
        <w:rPr>
          <w:rFonts w:hint="eastAsia" w:ascii="仿宋_GB2312" w:eastAsia="仿宋_GB2312"/>
          <w:b/>
          <w:sz w:val="36"/>
          <w:lang w:val="zh-CN"/>
        </w:rPr>
        <w:t xml:space="preserve"> 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620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指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技术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指标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相关批件或批文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产品技术参数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专利或标准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生产线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其它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经济效益指标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新增产值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利税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其它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社会效益指标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劳动就业、人才引进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环境保护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/>
        </w:tc>
        <w:tc>
          <w:tcPr>
            <w:tcW w:w="994" w:type="dxa"/>
            <w:vMerge w:val="continue"/>
            <w:noWrap w:val="0"/>
            <w:vAlign w:val="center"/>
          </w:tcPr>
          <w:p/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其它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spacing w:line="560" w:lineRule="exact"/>
        <w:ind w:right="301" w:firstLine="643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right="301"/>
        <w:jc w:val="center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（请添加目录）</w:t>
      </w:r>
    </w:p>
    <w:p>
      <w:pPr>
        <w:spacing w:line="560" w:lineRule="exact"/>
        <w:ind w:right="301" w:firstLine="643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一、项目意义和背景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（一）项目的意义和必要性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（二）国内外相关产品或产业现状分析</w:t>
      </w:r>
    </w:p>
    <w:p>
      <w:pPr>
        <w:spacing w:line="560" w:lineRule="exact"/>
        <w:ind w:right="301" w:firstLine="643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二、项目建设内容</w:t>
      </w:r>
    </w:p>
    <w:p>
      <w:pPr>
        <w:spacing w:line="560" w:lineRule="exact"/>
        <w:ind w:right="301" w:firstLine="643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三、技术可行性分析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（一）主要技术方法和技术路线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（二）技术的先进性和创新性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（三）风险因素及对策</w:t>
      </w:r>
    </w:p>
    <w:p>
      <w:pPr>
        <w:spacing w:line="560" w:lineRule="exact"/>
        <w:ind w:right="301" w:firstLine="643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四、财务可行性分析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（一）资金筹措方案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（二）分年度资金使用计划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936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比例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其中：自筹资金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总投资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xxxx年度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计划投资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xxxx年度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计划投资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xxxx年度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计划投资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（三）申请资金预算明细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2660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74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申请资金预算表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支出科目名称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申请资助（万元）</w:t>
            </w: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占申请资金比例（%）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74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一、直接费用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1、设备费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（1）购置设备费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（2）设备改造与租赁费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2、材料费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3、测试化验加工费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4、燃料动力费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会议/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差旅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合作与交流费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6、出版/文献/信息传播/知识产权事务费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劳务费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、专家咨询费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74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二、间接费用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（1）管理费用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（2）绩效支出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8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center" w:pos="4479"/>
        </w:tabs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备注：企业不得</w:t>
      </w:r>
      <w:r>
        <w:rPr>
          <w:rFonts w:hint="eastAsia" w:ascii="仿宋_GB2312" w:eastAsia="仿宋_GB2312"/>
          <w:sz w:val="28"/>
          <w:szCs w:val="28"/>
          <w:lang w:eastAsia="zh-CN"/>
        </w:rPr>
        <w:t>列支</w:t>
      </w:r>
      <w:r>
        <w:rPr>
          <w:rFonts w:hint="eastAsia" w:ascii="仿宋_GB2312" w:eastAsia="仿宋_GB2312"/>
          <w:sz w:val="28"/>
          <w:szCs w:val="28"/>
        </w:rPr>
        <w:t>劳务费和间接费用</w:t>
      </w:r>
      <w:r>
        <w:rPr>
          <w:rFonts w:hint="eastAsia" w:ascii="仿宋_GB2312" w:eastAsia="仿宋_GB2312"/>
          <w:sz w:val="28"/>
          <w:szCs w:val="28"/>
          <w:lang w:eastAsia="zh-CN"/>
        </w:rPr>
        <w:t>；企业牵头承担的项目，事业单位承担部分可按规定支出</w:t>
      </w:r>
      <w:r>
        <w:rPr>
          <w:rFonts w:hint="eastAsia" w:ascii="仿宋_GB2312" w:eastAsia="仿宋_GB2312"/>
          <w:sz w:val="28"/>
          <w:szCs w:val="28"/>
        </w:rPr>
        <w:t>劳务费和间接费用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ascii="宋体" w:cs="宋体"/>
          <w:b/>
          <w:bCs/>
          <w:color w:val="000000"/>
          <w:kern w:val="0"/>
          <w:sz w:val="32"/>
          <w:szCs w:val="32"/>
        </w:rPr>
        <w:tab/>
      </w:r>
    </w:p>
    <w:p>
      <w:pPr>
        <w:rPr>
          <w:rFonts w:hint="eastAsia" w:ascii="宋体" w:cs="宋体"/>
          <w:sz w:val="32"/>
          <w:szCs w:val="32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AndChars" w:linePitch="312" w:charSpace="0"/>
        </w:sectPr>
      </w:pPr>
    </w:p>
    <w:p>
      <w:pPr>
        <w:widowControl/>
        <w:spacing w:line="560" w:lineRule="exact"/>
        <w:jc w:val="center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911"/>
        <w:gridCol w:w="970"/>
        <w:gridCol w:w="1097"/>
        <w:gridCol w:w="879"/>
        <w:gridCol w:w="658"/>
        <w:gridCol w:w="1296"/>
        <w:gridCol w:w="1247"/>
        <w:gridCol w:w="1828"/>
        <w:gridCol w:w="1420"/>
        <w:gridCol w:w="2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设备费——购置/试制设备预算明细表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金额单位：万元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填表说明：设备分类代码：A购置、B试制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设备分类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             (万元/台件)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　（台件）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购置设备型号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购置设备生产国别与地区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主要技术性能指标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与项目实施内容的关系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Style w:val="10"/>
                <w:lang w:val="en-US" w:eastAsia="zh-CN" w:bidi="ar"/>
              </w:rPr>
              <w:t>5万元以上购置设备合计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Style w:val="10"/>
                <w:lang w:val="en-US" w:eastAsia="zh-CN" w:bidi="ar"/>
              </w:rPr>
              <w:t>5万元以上试制设备合计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Style w:val="10"/>
                <w:lang w:val="en-US" w:eastAsia="zh-CN" w:bidi="ar"/>
              </w:rPr>
              <w:t>5万元以下购置设备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Style w:val="10"/>
                <w:lang w:val="en-US" w:eastAsia="zh-CN" w:bidi="ar"/>
              </w:rPr>
              <w:t>5万元以下试制设备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92"/>
        <w:gridCol w:w="1996"/>
        <w:gridCol w:w="2600"/>
        <w:gridCol w:w="1843"/>
        <w:gridCol w:w="1463"/>
        <w:gridCol w:w="3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填表说明：大宗及贵重材料，是指项目实施过程中消耗数量较多或单位价格较高、总费用在5万元及以上的材料。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单价（万元/单位数量）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大宗及贵重材料费合计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305"/>
        <w:gridCol w:w="2074"/>
        <w:gridCol w:w="1150"/>
        <w:gridCol w:w="2543"/>
        <w:gridCol w:w="1661"/>
        <w:gridCol w:w="1303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1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测试化验加工费预算明细表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金额单位：万元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填表说明：量大及价高测试化验，是指项目实施过程中需测试化验加工的数量较多或单位价格较高、总费用在5万元及以上的测试化验加工。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测试化验加工的内容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测试化验加工单位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量大及价高测试化验费合计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其他测试化验费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237"/>
        <w:gridCol w:w="1792"/>
        <w:gridCol w:w="2064"/>
        <w:gridCol w:w="1157"/>
        <w:gridCol w:w="1576"/>
        <w:gridCol w:w="3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燃料动力费预算明细表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燃料动力费的内容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377"/>
        <w:gridCol w:w="1377"/>
        <w:gridCol w:w="1377"/>
        <w:gridCol w:w="1377"/>
        <w:gridCol w:w="1377"/>
        <w:gridCol w:w="2912"/>
        <w:gridCol w:w="4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会议/差旅/合作交流费预算明细表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合作交流费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both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159"/>
        <w:gridCol w:w="1792"/>
        <w:gridCol w:w="2115"/>
        <w:gridCol w:w="1021"/>
        <w:gridCol w:w="978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出版/文献/信息传播/知识产权事务费预算明细表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出版/文献/信息传播/知识产权事务费的内容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br w:type="page"/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632"/>
        <w:gridCol w:w="1089"/>
        <w:gridCol w:w="1274"/>
        <w:gridCol w:w="1413"/>
        <w:gridCol w:w="1339"/>
        <w:gridCol w:w="5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劳务费预算明细表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劳务费的内容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3389"/>
        <w:gridCol w:w="1135"/>
        <w:gridCol w:w="1235"/>
        <w:gridCol w:w="743"/>
        <w:gridCol w:w="701"/>
        <w:gridCol w:w="6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专家咨询费预算明细表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5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专家咨询费的内容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br w:type="page"/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3674"/>
        <w:gridCol w:w="1230"/>
        <w:gridCol w:w="1457"/>
        <w:gridCol w:w="805"/>
        <w:gridCol w:w="760"/>
        <w:gridCol w:w="5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间接费用预算明细表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间接费用的内容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widowControl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（四）自筹资金预算列表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69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8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自筹资金预算表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支出科目名称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自筹金额（万元）</w:t>
            </w: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与项目实施内容的关系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28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一、直接费用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1、设备费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（1）购置设备费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（2）设备改造与租赁费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2、材料费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3、测试化验加工费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4、燃料动力费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会议/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差旅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合作与交流费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6、出版/文献/信息传播/知识产权事务费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劳务费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9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、专家咨询费</w:t>
            </w:r>
          </w:p>
        </w:tc>
        <w:tc>
          <w:tcPr>
            <w:tcW w:w="26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8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二、间接费用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3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3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（1）管理费用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3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（2）绩效支出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备注：承担单位为本项目的前期投入（不超过1年）可作为项目自筹资金列入项目总投资，并需列出支出明细。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lang w:val="en-US" w:eastAsia="zh-CN"/>
        </w:rPr>
      </w:pP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（五）企业近三年财务状况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（六）风险因素及对策</w:t>
      </w:r>
    </w:p>
    <w:p>
      <w:pPr>
        <w:spacing w:line="560" w:lineRule="exact"/>
        <w:ind w:right="301" w:firstLine="640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五、经济可行性分析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（一）投资利润估算</w:t>
      </w:r>
    </w:p>
    <w:p>
      <w:pPr>
        <w:spacing w:line="560" w:lineRule="exact"/>
        <w:ind w:right="301" w:firstLine="960" w:firstLineChars="3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1.产品销售收入与销售税金及附加估算</w:t>
      </w:r>
    </w:p>
    <w:p>
      <w:pPr>
        <w:spacing w:line="560" w:lineRule="exact"/>
        <w:ind w:right="301" w:firstLine="960" w:firstLineChars="3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2.盈利能力分析</w:t>
      </w:r>
    </w:p>
    <w:p>
      <w:pPr>
        <w:spacing w:line="560" w:lineRule="exact"/>
        <w:ind w:right="301" w:firstLine="960" w:firstLineChars="3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3.内部收益率估算</w:t>
      </w:r>
    </w:p>
    <w:p>
      <w:pPr>
        <w:spacing w:line="560" w:lineRule="exact"/>
        <w:ind w:right="301" w:firstLine="960" w:firstLineChars="3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4.平均投资利润率估算</w:t>
      </w:r>
    </w:p>
    <w:p>
      <w:pPr>
        <w:spacing w:line="560" w:lineRule="exact"/>
        <w:ind w:right="301" w:firstLine="960" w:firstLineChars="3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5.投资回收期估算</w:t>
      </w:r>
    </w:p>
    <w:p>
      <w:pPr>
        <w:spacing w:line="560" w:lineRule="exact"/>
        <w:ind w:right="301" w:firstLine="960" w:firstLineChars="3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6.贷款偿还期等指标的计算和评估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（二）市场前景与占有率分析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（三）风险因素及对策</w:t>
      </w:r>
    </w:p>
    <w:p>
      <w:pPr>
        <w:spacing w:line="560" w:lineRule="exact"/>
        <w:ind w:right="301" w:firstLine="640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六、组织可行性分析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（一）项目管理制度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（二）与合作单位之间的合作方式及任务分工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（三）知识产权与成果管理及权益分配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（四）风险因素及对策</w:t>
      </w:r>
    </w:p>
    <w:p>
      <w:pPr>
        <w:spacing w:line="560" w:lineRule="exact"/>
        <w:ind w:right="301" w:firstLine="640" w:firstLineChars="200"/>
        <w:outlineLvl w:val="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  <w:lang w:val="zh-CN"/>
        </w:rPr>
        <w:t>七、现有工作基础与优势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（一）项目单位概况（若有合作单位需分别填写）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（二）项目负责人简介（若有合作单位需分别填写合作单位负责人）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（三）项目主要参与人员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716"/>
        <w:gridCol w:w="1374"/>
        <w:gridCol w:w="2086"/>
        <w:gridCol w:w="147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职称/职务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专业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在项目中分工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所在单位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（四）项目已解决的关键技术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（五）项目前期已完成的投资和建设内容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（六）近三年获有关部门立项支持的与该项目相关的项目名称、下达时间、经费以及执行情况</w:t>
      </w:r>
    </w:p>
    <w:p>
      <w:pPr>
        <w:spacing w:after="156" w:afterLines="50" w:line="360" w:lineRule="auto"/>
        <w:jc w:val="center"/>
        <w:rPr>
          <w:rFonts w:eastAsia="黑体"/>
          <w:b/>
          <w:sz w:val="36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after="156" w:afterLines="50" w:line="360" w:lineRule="auto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项目负责人承诺书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2" w:hRule="atLeast"/>
          <w:jc w:val="center"/>
        </w:trPr>
        <w:tc>
          <w:tcPr>
            <w:tcW w:w="9286" w:type="dxa"/>
            <w:noWrap w:val="0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负责人（签字）：</w:t>
            </w: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日  期：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86" w:type="dxa"/>
            <w:noWrap w:val="0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说明：项目负责人需承诺填报内容及其他申报材料的真实性，</w:t>
            </w:r>
            <w:r>
              <w:rPr>
                <w:rFonts w:hint="eastAsia" w:ascii="仿宋_GB2312" w:eastAsia="仿宋_GB2312"/>
                <w:b/>
                <w:szCs w:val="21"/>
              </w:rPr>
              <w:t>类似项目未重复申报，</w:t>
            </w:r>
            <w:r>
              <w:rPr>
                <w:rFonts w:hint="eastAsia" w:ascii="仿宋_GB2312" w:eastAsia="仿宋_GB2312"/>
                <w:szCs w:val="21"/>
              </w:rPr>
              <w:t>切实保证工作时间，按计划认真开展工作，按时报送有关材料，按要求及时做好验收工作。</w:t>
            </w:r>
          </w:p>
        </w:tc>
      </w:tr>
    </w:tbl>
    <w:p>
      <w:pPr>
        <w:spacing w:after="156" w:afterLines="50" w:line="360" w:lineRule="auto"/>
        <w:jc w:val="center"/>
        <w:rPr>
          <w:rFonts w:hint="eastAsia" w:ascii="仿宋_GB2312" w:eastAsia="仿宋_GB2312"/>
          <w:b/>
          <w:sz w:val="36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after="156" w:afterLines="50" w:line="360" w:lineRule="auto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项目单位及合作单位承诺书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  <w:jc w:val="center"/>
        </w:trPr>
        <w:tc>
          <w:tcPr>
            <w:tcW w:w="9286" w:type="dxa"/>
            <w:noWrap w:val="0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项目单位（盖章）：      合作单位1（盖章）：       合作单位2（盖章）：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日  期：               日  期：                  日  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86" w:type="dxa"/>
            <w:noWrap w:val="0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说明：项目单位需承诺对负责人及主要参与人员进行了资格审查，对申报材料进行了严格审核，保证项目自筹经费的落实，督促项目负责人按时报送有关报表和材料并按期验收。</w:t>
            </w:r>
          </w:p>
        </w:tc>
      </w:tr>
    </w:tbl>
    <w:p>
      <w:pPr>
        <w:spacing w:line="560" w:lineRule="exact"/>
        <w:ind w:right="301" w:firstLine="640" w:firstLineChars="200"/>
        <w:outlineLvl w:val="0"/>
        <w:rPr>
          <w:rFonts w:hint="eastAsia" w:ascii="仿宋_GB2312" w:eastAsia="仿宋_GB2312"/>
          <w:b/>
          <w:sz w:val="32"/>
          <w:szCs w:val="32"/>
          <w:lang w:val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ind w:right="301"/>
        <w:jc w:val="center"/>
        <w:outlineLvl w:val="0"/>
        <w:rPr>
          <w:rFonts w:hint="eastAsia" w:ascii="仿宋_GB2312" w:eastAsia="仿宋_GB2312"/>
          <w:sz w:val="36"/>
          <w:szCs w:val="36"/>
          <w:lang w:val="zh-CN"/>
        </w:rPr>
      </w:pPr>
      <w:r>
        <w:rPr>
          <w:rFonts w:hint="eastAsia" w:ascii="仿宋_GB2312" w:eastAsia="仿宋_GB2312"/>
          <w:b/>
          <w:sz w:val="36"/>
          <w:szCs w:val="36"/>
          <w:lang w:val="zh-CN"/>
        </w:rPr>
        <w:t>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有资质单位出具的针对申报项目的查新报告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</w:rPr>
        <w:t>项目整体技术水平达到国内领先的证明材料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3.项目配套资金来源（如地方匹配资金、单位自筹资金等）的证明材料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4.项目合作单位的协议书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5.项目负责人身份证复印件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6.项目负责人学历、学位证明材料复印件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7.项目负责人职称证明材料复印件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8.经会计师事务所审计的上年度财务审计报告</w:t>
      </w:r>
      <w:r>
        <w:rPr>
          <w:rFonts w:hint="eastAsia" w:ascii="仿宋_GB2312" w:eastAsia="仿宋_GB2312"/>
          <w:spacing w:val="-20"/>
          <w:sz w:val="32"/>
          <w:szCs w:val="32"/>
          <w:lang w:val="zh-CN"/>
        </w:rPr>
        <w:t>（企业需提供）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 xml:space="preserve"> 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F6EE2"/>
    <w:rsid w:val="21A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link w:val="8"/>
    <w:semiHidden/>
    <w:uiPriority w:val="0"/>
    <w:rPr>
      <w:rFonts w:eastAsia="宋体"/>
      <w:sz w:val="21"/>
      <w:szCs w:val="24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20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 Char Char"/>
    <w:basedOn w:val="1"/>
    <w:link w:val="7"/>
    <w:qFormat/>
    <w:uiPriority w:val="0"/>
    <w:rPr>
      <w:rFonts w:eastAsia="宋体"/>
      <w:sz w:val="21"/>
      <w:szCs w:val="24"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2021-05-13T04:02:00Z</dcterms:created>
  <dc:creator>点心</dc:creator>
  <cp:lastModifiedBy>点心</cp:lastModifiedBy>
  <dcterms:modified xsi:type="dcterms:W3CDTF">2021-05-13T04:02:37Z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