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2B8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  <w:t>附件2</w:t>
      </w:r>
    </w:p>
    <w:p w14:paraId="02D88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厦门市海洋新兴产业龙头企业主要经营指标</w:t>
      </w:r>
      <w:r>
        <w:rPr>
          <w:rFonts w:hint="eastAsia" w:ascii="黑体" w:hAnsi="黑体" w:eastAsia="黑体"/>
          <w:color w:val="000000"/>
          <w:sz w:val="36"/>
          <w:lang w:eastAsia="zh-CN"/>
        </w:rPr>
        <w:t>情况</w:t>
      </w:r>
      <w:r>
        <w:rPr>
          <w:rFonts w:hint="eastAsia" w:ascii="黑体" w:hAnsi="黑体" w:eastAsia="黑体"/>
          <w:color w:val="000000"/>
          <w:sz w:val="36"/>
        </w:rPr>
        <w:t>表</w:t>
      </w:r>
    </w:p>
    <w:bookmarkEnd w:id="0"/>
    <w:p w14:paraId="45A58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/>
          <w:color w:val="000000"/>
          <w:sz w:val="23"/>
        </w:rPr>
      </w:pPr>
    </w:p>
    <w:p w14:paraId="5C7FF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/>
          <w:color w:val="000000"/>
          <w:sz w:val="23"/>
        </w:rPr>
        <w:t>申报单位</w:t>
      </w:r>
      <w:r>
        <w:rPr>
          <w:rFonts w:hint="eastAsia" w:eastAsia="Times New Roman"/>
          <w:color w:val="000000"/>
          <w:sz w:val="23"/>
        </w:rPr>
        <w:t>(</w:t>
      </w:r>
      <w:r>
        <w:rPr>
          <w:rFonts w:hint="eastAsia" w:ascii="仿宋_GB2312" w:hAnsi="仿宋_GB2312" w:eastAsia="仿宋_GB2312"/>
          <w:color w:val="000000"/>
          <w:sz w:val="23"/>
        </w:rPr>
        <w:t>盖章</w:t>
      </w:r>
      <w:r>
        <w:rPr>
          <w:rFonts w:hint="eastAsia" w:eastAsia="Times New Roman"/>
          <w:color w:val="000000"/>
          <w:sz w:val="23"/>
        </w:rPr>
        <w:t>)</w:t>
      </w:r>
      <w:r>
        <w:rPr>
          <w:rFonts w:hint="eastAsia" w:ascii="仿宋_GB2312" w:hAnsi="仿宋_GB2312" w:eastAsia="仿宋_GB2312"/>
          <w:color w:val="000000"/>
          <w:sz w:val="23"/>
        </w:rPr>
        <w:t xml:space="preserve">： </w:t>
      </w:r>
      <w:r>
        <w:rPr>
          <w:rFonts w:hint="eastAsia" w:ascii="仿宋_GB2312" w:hAnsi="仿宋_GB2312" w:eastAsia="仿宋_GB2312"/>
          <w:color w:val="000000"/>
          <w:sz w:val="23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/>
          <w:color w:val="000000"/>
          <w:sz w:val="23"/>
        </w:rPr>
        <w:t xml:space="preserve">年 </w:t>
      </w:r>
      <w:r>
        <w:rPr>
          <w:rFonts w:hint="eastAsia" w:ascii="仿宋_GB2312" w:hAnsi="仿宋_GB2312" w:eastAsia="仿宋_GB2312"/>
          <w:color w:val="000000"/>
          <w:sz w:val="23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3"/>
        </w:rPr>
        <w:t xml:space="preserve">月 </w:t>
      </w:r>
      <w:r>
        <w:rPr>
          <w:rFonts w:hint="eastAsia" w:ascii="仿宋_GB2312" w:hAnsi="仿宋_GB2312" w:eastAsia="仿宋_GB2312"/>
          <w:color w:val="000000"/>
          <w:sz w:val="23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3"/>
        </w:rPr>
        <w:t>日</w:t>
      </w:r>
    </w:p>
    <w:tbl>
      <w:tblPr>
        <w:tblStyle w:val="3"/>
        <w:tblW w:w="10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1690"/>
        <w:gridCol w:w="1689"/>
        <w:gridCol w:w="3381"/>
      </w:tblGrid>
      <w:tr w14:paraId="7800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E21A">
            <w:pPr>
              <w:jc w:val="both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一、企业基本情况 </w:t>
            </w:r>
          </w:p>
        </w:tc>
      </w:tr>
      <w:tr w14:paraId="3588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5756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企业名称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C1A4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法人代表 </w:t>
            </w:r>
          </w:p>
        </w:tc>
      </w:tr>
      <w:tr w14:paraId="2574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C1D8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通讯地址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B4DE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传 真 </w:t>
            </w:r>
          </w:p>
        </w:tc>
      </w:tr>
      <w:tr w14:paraId="5ACB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9834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填报人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ECED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邮箱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25FE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手机 </w:t>
            </w:r>
          </w:p>
        </w:tc>
      </w:tr>
      <w:tr w14:paraId="5FB8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9E4F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银行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lang w:eastAsia="zh-CN"/>
              </w:rPr>
              <w:t>账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号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0A56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开户银行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DF05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信用状况 </w:t>
            </w:r>
          </w:p>
        </w:tc>
      </w:tr>
      <w:tr w14:paraId="3209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85FF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二、企业上年度主要经济指标及财务状况（万元） </w:t>
            </w:r>
          </w:p>
        </w:tc>
      </w:tr>
      <w:tr w14:paraId="4D99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B1A1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营业收入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5CBD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利润总额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9300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纳税总额 </w:t>
            </w:r>
          </w:p>
        </w:tc>
      </w:tr>
      <w:tr w14:paraId="4972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D30D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涉海营业收入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0217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负债总额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6A2D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资产负债率 </w:t>
            </w:r>
          </w:p>
        </w:tc>
      </w:tr>
      <w:tr w14:paraId="6EAF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B9DC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涉海产业或产品名称 </w:t>
            </w:r>
          </w:p>
        </w:tc>
      </w:tr>
      <w:tr w14:paraId="1F35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7A63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涉海产业营业收入（附明细表）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521F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涉海产业占营业收入比（</w:t>
            </w:r>
            <w:r>
              <w:rPr>
                <w:rFonts w:hint="eastAsia" w:eastAsia="Times New Roman"/>
                <w:color w:val="000000"/>
                <w:sz w:val="21"/>
              </w:rPr>
              <w:t>%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） </w:t>
            </w:r>
          </w:p>
        </w:tc>
      </w:tr>
      <w:tr w14:paraId="77D7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1429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涉海产业或产品名称填写说明（可查阅申报指南）：海洋生物制药制品、海洋生物种业（含水产苗种）、海洋装备制造、海水利用、海洋文化与创意、海洋现代服务业、海洋可再生能源开发与利用、其他。 </w:t>
            </w:r>
          </w:p>
        </w:tc>
      </w:tr>
      <w:tr w14:paraId="2383D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93D9">
            <w:pPr>
              <w:jc w:val="left"/>
              <w:rPr>
                <w:rFonts w:hint="eastAsia" w:eastAsia="Times New Roman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近</w:t>
            </w:r>
            <w:r>
              <w:rPr>
                <w:rFonts w:hint="eastAsia" w:eastAsia="Times New Roman"/>
                <w:color w:val="000000"/>
                <w:sz w:val="21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年涉海产品科技研发进展或规划概况</w:t>
            </w:r>
            <w:r>
              <w:rPr>
                <w:rFonts w:hint="eastAsia" w:eastAsia="Times New Roman"/>
                <w:color w:val="000000"/>
                <w:sz w:val="21"/>
              </w:rPr>
              <w:t>(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包含专利、科技成果、商标、品牌、产品认证等情况</w:t>
            </w:r>
            <w:r>
              <w:rPr>
                <w:rFonts w:hint="eastAsia" w:eastAsia="Times New Roman"/>
                <w:color w:val="000000"/>
                <w:sz w:val="21"/>
              </w:rPr>
              <w:t xml:space="preserve">) </w:t>
            </w:r>
          </w:p>
        </w:tc>
      </w:tr>
      <w:tr w14:paraId="5BD58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E34F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是否获得国家或省级海洋龙头企业（附证明）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2A0C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是否亏损、欠税、拖欠工资、拖欠社会保险金、符合环保政策（附声明书，加盖企业公章） </w:t>
            </w:r>
          </w:p>
        </w:tc>
      </w:tr>
    </w:tbl>
    <w:p w14:paraId="088B1971">
      <w:pP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</w:pPr>
    </w:p>
    <w:p w14:paraId="360B53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</w:pPr>
    </w:p>
    <w:p w14:paraId="36ACB0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3436"/>
    <w:rsid w:val="212F390A"/>
    <w:rsid w:val="4DD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.正文"/>
    <w:basedOn w:val="1"/>
    <w:qFormat/>
    <w:uiPriority w:val="99"/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0</TotalTime>
  <ScaleCrop>false</ScaleCrop>
  <LinksUpToDate>false</LinksUpToDate>
  <CharactersWithSpaces>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2022-12-02T09:44:00Z</dcterms:created>
  <dc:creator>点心</dc:creator>
  <cp:lastModifiedBy>点心</cp:lastModifiedBy>
  <dcterms:modified xsi:type="dcterms:W3CDTF">2025-01-15T08:45:50Z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eyJoZGlkIjoiZTY4ODVkZjZiYzY1YThhOTIwM2IzZmJhMGY1MGE1ZmUiLCJ1c2VySWQiOiI0MDg4NTUyMDQifQ==</vt:lpwstr>
  </property>
  <property fmtid="{D5CDD505-2E9C-101B-9397-08002B2CF9AE}" pid="4" name="ICV">
    <vt:lpwstr>DDC0ED1736E14CE2B0052B42A137BB5F_13</vt:lpwstr>
  </property>
</Properties>
</file>