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20"/>
          <w:sz w:val="44"/>
          <w:szCs w:val="44"/>
        </w:rPr>
        <w:t>南方海洋创业创新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  <w:lang w:eastAsia="zh-CN"/>
        </w:rPr>
        <w:t>（沙坡尾）基地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</w:rPr>
        <w:t>管理实施细则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为做好南方海洋创业创新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（沙坡尾）基地</w:t>
      </w:r>
      <w:r>
        <w:rPr>
          <w:rFonts w:hint="eastAsia" w:ascii="仿宋_GB2312" w:eastAsia="仿宋_GB2312"/>
          <w:color w:val="auto"/>
          <w:sz w:val="32"/>
          <w:szCs w:val="32"/>
        </w:rPr>
        <w:t>（以下简称“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沙坡尾基地</w:t>
      </w:r>
      <w:r>
        <w:rPr>
          <w:rFonts w:hint="eastAsia" w:ascii="仿宋_GB2312" w:eastAsia="仿宋_GB2312"/>
          <w:color w:val="auto"/>
          <w:sz w:val="32"/>
          <w:szCs w:val="32"/>
        </w:rPr>
        <w:t>”）的运营管理，进一步细化项目入驻、考核、终止等内容，根据《南方海洋创业创新基地管理办法》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（厦海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82号）</w:t>
      </w:r>
      <w:r>
        <w:rPr>
          <w:rFonts w:hint="eastAsia" w:ascii="仿宋_GB2312" w:eastAsia="仿宋_GB2312"/>
          <w:color w:val="auto"/>
          <w:sz w:val="32"/>
          <w:szCs w:val="32"/>
        </w:rPr>
        <w:t>，结合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沙坡尾基地功能定位、</w:t>
      </w:r>
      <w:r>
        <w:rPr>
          <w:rFonts w:hint="eastAsia" w:ascii="仿宋_GB2312" w:eastAsia="仿宋_GB2312"/>
          <w:color w:val="auto"/>
          <w:sz w:val="32"/>
          <w:szCs w:val="32"/>
        </w:rPr>
        <w:t>发展实际，制定本实施细则。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本实施细则所述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沙坡尾基地</w:t>
      </w:r>
      <w:r>
        <w:rPr>
          <w:rFonts w:hint="eastAsia" w:ascii="仿宋_GB2312" w:eastAsia="仿宋_GB2312"/>
          <w:color w:val="auto"/>
          <w:sz w:val="32"/>
          <w:szCs w:val="32"/>
        </w:rPr>
        <w:t>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color w:val="auto"/>
          <w:sz w:val="32"/>
          <w:szCs w:val="32"/>
        </w:rPr>
        <w:t>厦门南方海洋研究中心秘书处（以下简称“南方中心秘书处”）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运营管理的</w:t>
      </w:r>
      <w:r>
        <w:rPr>
          <w:rFonts w:hint="eastAsia" w:ascii="仿宋_GB2312" w:eastAsia="仿宋_GB2312" w:cs="宋体"/>
          <w:color w:val="auto"/>
          <w:sz w:val="32"/>
          <w:szCs w:val="32"/>
        </w:rPr>
        <w:t>位于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厦门海洋经济公共服务中心（思明区沙坡尾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72号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color w:val="auto"/>
          <w:sz w:val="32"/>
          <w:szCs w:val="32"/>
        </w:rPr>
        <w:t>的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众创空间</w:t>
      </w:r>
      <w:r>
        <w:rPr>
          <w:rFonts w:hint="eastAsia" w:ascii="仿宋_GB2312" w:eastAsia="仿宋_GB2312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 项目入驻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（一）创新团队。指高校、科研机构及其它事业单位或社会组织中未办理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工商登记注册的团队。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（二）创业企业。指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注册时间不超过2年，或注册时间不超过5年且注册资金不超过800万元的企业。海洋招商引资项目（含增资扩产项目）不受注册资金限制。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第四条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项目预入驻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（一）为进一步提高众创空间利用率，提升资源调配效率，团队或企业提交入驻申请表并经形式审查和内容初审后，可先安排预入驻，时间一般为3个月。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（二）由南方中心秘书处出具预入驻通知单，团队或企业签订承诺书并办理相关信息登记后预入驻。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（三）预入驻期间人员出勤率高于30%（含）则转入正式入驻审批程序；出勤率低于30%则减少工位分配，并可延长预入驻时间最长不超过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个月，出勤率仍低于30%则终止预入驻。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工位数少于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4个的项目，须与其它项目共享空间；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工位数大于（含）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4个的创业企业，优先安排在独立空间。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（二）以上分配方式适用于预入驻项目，正式入驻项目工位安排优先级大于预入驻项目。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会议室、路演区等为公共服务空间，由入驻团队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/企业根据实际需求可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申请使用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第三章 项目考核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考核重点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482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  <w:t>考核重点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项目总体进展、人员出勤、活动举办等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482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）入驻团队或企业每半年至少在沙坡尾基地牵头举办一场规模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10人以上的海洋产业活动。活动向南方中心秘书处报备后举办。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482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（三）考核不合格的项目须接受南方中心秘书处对其工位的调整。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考核周期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正式</w:t>
      </w:r>
      <w:r>
        <w:rPr>
          <w:rFonts w:hint="eastAsia" w:ascii="仿宋_GB2312" w:eastAsia="仿宋_GB2312"/>
          <w:color w:val="auto"/>
          <w:sz w:val="32"/>
          <w:szCs w:val="32"/>
        </w:rPr>
        <w:t>入驻后第7个月接受首次考核，若考核合格则下一次考核的时间间隔期为1年，若考核不合格则下一次考核的时间间隔期为6个月。特殊情况的，考核时间可根据具体情况调整，但每年不少于一次。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黑体" w:eastAsia="黑体"/>
          <w:color w:val="auto"/>
          <w:sz w:val="32"/>
          <w:szCs w:val="32"/>
          <w:lang w:bidi="ar"/>
        </w:rPr>
      </w:pPr>
      <w:r>
        <w:rPr>
          <w:rFonts w:hint="eastAsia" w:ascii="黑体" w:eastAsia="黑体"/>
          <w:color w:val="auto"/>
          <w:sz w:val="32"/>
          <w:szCs w:val="32"/>
          <w:lang w:bidi="ar"/>
        </w:rPr>
        <w:t>第四章 项目终止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共享空间的项目两个月内出勤率低于30%、独立空间的项目两个月内出勤率低于50%的团队或企业，</w:t>
      </w:r>
      <w:r>
        <w:rPr>
          <w:rFonts w:hint="eastAsia" w:ascii="仿宋_GB2312" w:eastAsia="仿宋_GB2312"/>
          <w:color w:val="auto"/>
          <w:sz w:val="32"/>
          <w:szCs w:val="32"/>
        </w:rPr>
        <w:t>南方中心秘书处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将下发</w:t>
      </w:r>
      <w:r>
        <w:rPr>
          <w:rFonts w:hint="eastAsia" w:ascii="仿宋_GB2312" w:eastAsia="仿宋_GB2312"/>
          <w:color w:val="auto"/>
          <w:sz w:val="32"/>
          <w:szCs w:val="32"/>
        </w:rPr>
        <w:t>整改通知书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，要求其在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30天</w:t>
      </w:r>
      <w:r>
        <w:rPr>
          <w:rFonts w:hint="eastAsia" w:ascii="仿宋_GB2312" w:eastAsia="仿宋_GB2312"/>
          <w:color w:val="auto"/>
          <w:sz w:val="32"/>
          <w:szCs w:val="32"/>
        </w:rPr>
        <w:t>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</w:rPr>
        <w:t>整改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入驻团队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</w:rPr>
        <w:t>有下列情况之一的，南方中心秘书处有权解除入驻协议，并要求其在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30天</w:t>
      </w:r>
      <w:r>
        <w:rPr>
          <w:rFonts w:hint="eastAsia" w:ascii="仿宋_GB2312" w:eastAsia="仿宋_GB2312"/>
          <w:color w:val="auto"/>
          <w:sz w:val="32"/>
          <w:szCs w:val="32"/>
        </w:rPr>
        <w:t>之内退出：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（一）违反国家法律法规和政策规定；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废水、废气排放未达到相关环保标准；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（三）实际工作内容存在安全隐患；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实际工作内容</w:t>
      </w:r>
      <w:r>
        <w:rPr>
          <w:rFonts w:hint="eastAsia" w:ascii="仿宋_GB2312" w:eastAsia="仿宋_GB2312"/>
          <w:color w:val="auto"/>
          <w:sz w:val="32"/>
          <w:szCs w:val="32"/>
        </w:rPr>
        <w:t>与入驻项目无关；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）将工作场所转租或提供给其他方使用的；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）不按规定上报项目进度，隐瞒真实情况，弄虚作假；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）未经南方中心秘书处书面同意擅自变更项目主要内容；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）本章第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条所述情况整改</w:t>
      </w:r>
      <w:r>
        <w:rPr>
          <w:rFonts w:hint="eastAsia" w:ascii="仿宋_GB2312" w:eastAsia="仿宋_GB2312"/>
          <w:color w:val="auto"/>
          <w:sz w:val="32"/>
          <w:szCs w:val="32"/>
        </w:rPr>
        <w:t>效果不明显的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严重违反南方海洋创业创新基地管理办法、本实施细则和入驻协议的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其他情形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本实施细则由厦门市海洋发展局授权南方中心秘书处负责解释。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本实施细则自公布之日起执行，有效期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2025年8月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F4332"/>
    <w:rsid w:val="000777F6"/>
    <w:rsid w:val="00471344"/>
    <w:rsid w:val="004B0A12"/>
    <w:rsid w:val="00881C02"/>
    <w:rsid w:val="00DF6658"/>
    <w:rsid w:val="00EA7CB6"/>
    <w:rsid w:val="014B4DF9"/>
    <w:rsid w:val="015110A4"/>
    <w:rsid w:val="024025BD"/>
    <w:rsid w:val="02485043"/>
    <w:rsid w:val="038C4160"/>
    <w:rsid w:val="044E374E"/>
    <w:rsid w:val="04585B4D"/>
    <w:rsid w:val="0638141B"/>
    <w:rsid w:val="06496F24"/>
    <w:rsid w:val="06AC772F"/>
    <w:rsid w:val="06DB7084"/>
    <w:rsid w:val="08DC1FD2"/>
    <w:rsid w:val="092F1E3B"/>
    <w:rsid w:val="097C4C57"/>
    <w:rsid w:val="0B7520B0"/>
    <w:rsid w:val="0B981EEF"/>
    <w:rsid w:val="0B99258A"/>
    <w:rsid w:val="0CEF4332"/>
    <w:rsid w:val="0E8A5C1A"/>
    <w:rsid w:val="0EA15A33"/>
    <w:rsid w:val="0EBB60E3"/>
    <w:rsid w:val="114D4AD5"/>
    <w:rsid w:val="116B2424"/>
    <w:rsid w:val="117923C5"/>
    <w:rsid w:val="119F08B9"/>
    <w:rsid w:val="1317072D"/>
    <w:rsid w:val="144A2957"/>
    <w:rsid w:val="16AF3926"/>
    <w:rsid w:val="16B10A43"/>
    <w:rsid w:val="16FF428B"/>
    <w:rsid w:val="177064AB"/>
    <w:rsid w:val="17AD79C1"/>
    <w:rsid w:val="182F6BFE"/>
    <w:rsid w:val="18497202"/>
    <w:rsid w:val="18507389"/>
    <w:rsid w:val="1ABC3244"/>
    <w:rsid w:val="1B1C490A"/>
    <w:rsid w:val="1F7FBF3A"/>
    <w:rsid w:val="202F5194"/>
    <w:rsid w:val="206F41B2"/>
    <w:rsid w:val="21847922"/>
    <w:rsid w:val="222106F8"/>
    <w:rsid w:val="240235AB"/>
    <w:rsid w:val="24C555C6"/>
    <w:rsid w:val="2508629F"/>
    <w:rsid w:val="259C0724"/>
    <w:rsid w:val="26306D06"/>
    <w:rsid w:val="28ED7410"/>
    <w:rsid w:val="29191B7F"/>
    <w:rsid w:val="2935245A"/>
    <w:rsid w:val="2BAA79A6"/>
    <w:rsid w:val="2DAE791D"/>
    <w:rsid w:val="2DBF1EC9"/>
    <w:rsid w:val="2F1F1614"/>
    <w:rsid w:val="2F6614A6"/>
    <w:rsid w:val="30D05FA8"/>
    <w:rsid w:val="31D61A4B"/>
    <w:rsid w:val="333C3275"/>
    <w:rsid w:val="340C6D53"/>
    <w:rsid w:val="36907614"/>
    <w:rsid w:val="37B80085"/>
    <w:rsid w:val="384E48CE"/>
    <w:rsid w:val="3996754F"/>
    <w:rsid w:val="3A0179BE"/>
    <w:rsid w:val="3A3F61B3"/>
    <w:rsid w:val="3DD800B6"/>
    <w:rsid w:val="3E4F6A2F"/>
    <w:rsid w:val="41BA4223"/>
    <w:rsid w:val="43106CD1"/>
    <w:rsid w:val="43483508"/>
    <w:rsid w:val="436B35CE"/>
    <w:rsid w:val="43C33CBF"/>
    <w:rsid w:val="442958A5"/>
    <w:rsid w:val="45053BE0"/>
    <w:rsid w:val="481B6BEF"/>
    <w:rsid w:val="4C5A4FEE"/>
    <w:rsid w:val="4D426982"/>
    <w:rsid w:val="4D5B04A7"/>
    <w:rsid w:val="4EA52E65"/>
    <w:rsid w:val="4EB47A7C"/>
    <w:rsid w:val="4F4C3C9A"/>
    <w:rsid w:val="4F8E45F8"/>
    <w:rsid w:val="52CD6D9C"/>
    <w:rsid w:val="54231963"/>
    <w:rsid w:val="55726CDC"/>
    <w:rsid w:val="55C454F7"/>
    <w:rsid w:val="568F7626"/>
    <w:rsid w:val="569F5EBF"/>
    <w:rsid w:val="57D855CC"/>
    <w:rsid w:val="57FF4013"/>
    <w:rsid w:val="58732580"/>
    <w:rsid w:val="59852E1F"/>
    <w:rsid w:val="59F277D7"/>
    <w:rsid w:val="5A987886"/>
    <w:rsid w:val="5B8A4D11"/>
    <w:rsid w:val="5B8E1ED9"/>
    <w:rsid w:val="5D0F698B"/>
    <w:rsid w:val="5DE73D6E"/>
    <w:rsid w:val="5E19208A"/>
    <w:rsid w:val="5F026393"/>
    <w:rsid w:val="602050DE"/>
    <w:rsid w:val="60891825"/>
    <w:rsid w:val="62BD4CD8"/>
    <w:rsid w:val="645C0D5D"/>
    <w:rsid w:val="64F32B7F"/>
    <w:rsid w:val="656C3815"/>
    <w:rsid w:val="671B7360"/>
    <w:rsid w:val="68AB0A14"/>
    <w:rsid w:val="6A5F275D"/>
    <w:rsid w:val="6AFA0ABB"/>
    <w:rsid w:val="6BEFA6EF"/>
    <w:rsid w:val="6C2B5198"/>
    <w:rsid w:val="6D0D083D"/>
    <w:rsid w:val="6D6244EA"/>
    <w:rsid w:val="6DC06CDE"/>
    <w:rsid w:val="6DED6C51"/>
    <w:rsid w:val="6F6F5281"/>
    <w:rsid w:val="72D531DA"/>
    <w:rsid w:val="734E05A3"/>
    <w:rsid w:val="74132BEE"/>
    <w:rsid w:val="76885F3B"/>
    <w:rsid w:val="768E61AF"/>
    <w:rsid w:val="776D159D"/>
    <w:rsid w:val="7A343503"/>
    <w:rsid w:val="7A6EFAE6"/>
    <w:rsid w:val="7BFF1A4B"/>
    <w:rsid w:val="7DBC580D"/>
    <w:rsid w:val="7EFB4F90"/>
    <w:rsid w:val="7F01496D"/>
    <w:rsid w:val="7F90522D"/>
    <w:rsid w:val="7FFDED3B"/>
    <w:rsid w:val="9EBE9749"/>
    <w:rsid w:val="B575EA32"/>
    <w:rsid w:val="CFEF66D9"/>
    <w:rsid w:val="DC5794A9"/>
    <w:rsid w:val="F37F1EDE"/>
    <w:rsid w:val="FBEFD2B2"/>
    <w:rsid w:val="FCFF0D53"/>
    <w:rsid w:val="FE0C871E"/>
    <w:rsid w:val="FE9781DC"/>
    <w:rsid w:val="FF35E4CB"/>
    <w:rsid w:val="FFAE29BD"/>
    <w:rsid w:val="FFD61355"/>
    <w:rsid w:val="FFDDE017"/>
    <w:rsid w:val="FFFF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1259</Words>
  <Characters>1283</Characters>
  <Lines>8</Lines>
  <Paragraphs>2</Paragraphs>
  <TotalTime>3</TotalTime>
  <ScaleCrop>false</ScaleCrop>
  <LinksUpToDate>false</LinksUpToDate>
  <CharactersWithSpaces>1308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2020-05-25T18:42:00Z</dcterms:created>
  <dc:creator>赵捷</dc:creator>
  <cp:lastModifiedBy>赵捷</cp:lastModifiedBy>
  <cp:lastPrinted>2022-04-22T08:59:00Z</cp:lastPrinted>
  <dcterms:modified xsi:type="dcterms:W3CDTF">2022-08-17T15:48:54Z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76EFA550C2B24F23A3FACF61D1E2A3C4</vt:lpwstr>
  </property>
</Properties>
</file>